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3D" w:rsidRDefault="001C4E3D" w:rsidP="00655F5A">
      <w:pPr>
        <w:pStyle w:val="Sajtkzlemny"/>
        <w:tabs>
          <w:tab w:val="left" w:pos="708"/>
        </w:tabs>
        <w:ind w:firstLine="0"/>
        <w:jc w:val="left"/>
        <w:rPr>
          <w:sz w:val="32"/>
          <w:szCs w:val="32"/>
          <w:lang w:val="hu-HU" w:eastAsia="hu-HU"/>
        </w:rPr>
      </w:pPr>
    </w:p>
    <w:p w:rsidR="001C4E3D" w:rsidRDefault="001C4E3D" w:rsidP="00655F5A">
      <w:pPr>
        <w:pStyle w:val="Sajtkzlemny"/>
        <w:tabs>
          <w:tab w:val="left" w:pos="708"/>
        </w:tabs>
        <w:ind w:firstLine="0"/>
        <w:jc w:val="left"/>
        <w:rPr>
          <w:sz w:val="32"/>
          <w:szCs w:val="32"/>
          <w:lang w:val="hu-HU" w:eastAsia="hu-HU"/>
        </w:rPr>
      </w:pPr>
      <w:r>
        <w:rPr>
          <w:sz w:val="32"/>
          <w:szCs w:val="32"/>
          <w:lang w:val="hu-HU" w:eastAsia="hu-HU"/>
        </w:rPr>
        <w:t>Sajtóközlemény</w:t>
      </w:r>
    </w:p>
    <w:p w:rsidR="001C4E3D" w:rsidRDefault="001C4E3D" w:rsidP="00655F5A">
      <w:pPr>
        <w:pStyle w:val="normal-header"/>
        <w:ind w:firstLine="0"/>
        <w:rPr>
          <w:rFonts w:ascii="Verdana" w:hAnsi="Verdana"/>
          <w:b/>
        </w:rPr>
      </w:pPr>
      <w:r>
        <w:rPr>
          <w:rFonts w:ascii="Verdana" w:hAnsi="Verdana"/>
          <w:b/>
        </w:rPr>
        <w:t>UTAKAT KORSZERŰSÍTENEK ÉS FELÚJÍTJÁK A MŰVELŐDÉSI HÁZ TETŐSZERKEZETÉT  BÜKKZSÉRCEN</w:t>
      </w:r>
    </w:p>
    <w:p w:rsidR="001C4E3D" w:rsidRDefault="001C4E3D" w:rsidP="00655F5A">
      <w:pPr>
        <w:pStyle w:val="normal-header"/>
        <w:ind w:firstLine="0"/>
        <w:rPr>
          <w:b/>
        </w:rPr>
      </w:pPr>
    </w:p>
    <w:p w:rsidR="001C4E3D" w:rsidRDefault="001C4E3D" w:rsidP="00AB17E6">
      <w:pPr>
        <w:jc w:val="both"/>
        <w:rPr>
          <w:rFonts w:ascii="Verdana" w:hAnsi="Verdana"/>
          <w:b/>
        </w:rPr>
      </w:pPr>
      <w:r>
        <w:rPr>
          <w:rFonts w:ascii="Verdana" w:hAnsi="Verdana"/>
          <w:b/>
        </w:rPr>
        <w:t>A fejlesztés két részből áll: a községben három útszakasz újul meg a közeljövőben</w:t>
      </w:r>
      <w:r w:rsidRPr="0080652F">
        <w:rPr>
          <w:rFonts w:ascii="Verdana" w:hAnsi="Verdana"/>
          <w:b/>
        </w:rPr>
        <w:t xml:space="preserve">, </w:t>
      </w:r>
      <w:r>
        <w:rPr>
          <w:rFonts w:ascii="Verdana" w:hAnsi="Verdana"/>
          <w:b/>
        </w:rPr>
        <w:t xml:space="preserve">emellett természetesen a megfelelő vízelvezetésről is gondoskodnak az érintett szakaszokon. </w:t>
      </w:r>
      <w:r>
        <w:rPr>
          <w:rFonts w:ascii="Verdana" w:hAnsi="Verdana"/>
          <w:b/>
        </w:rPr>
        <w:br/>
      </w:r>
      <w:r w:rsidRPr="0080652F">
        <w:rPr>
          <w:rFonts w:ascii="Verdana" w:hAnsi="Verdana"/>
          <w:b/>
        </w:rPr>
        <w:t xml:space="preserve">A </w:t>
      </w:r>
      <w:r>
        <w:rPr>
          <w:rFonts w:ascii="Verdana" w:hAnsi="Verdana"/>
          <w:b/>
        </w:rPr>
        <w:t xml:space="preserve">105,5 </w:t>
      </w:r>
      <w:r w:rsidRPr="0080652F">
        <w:rPr>
          <w:rFonts w:ascii="Verdana" w:hAnsi="Verdana"/>
          <w:b/>
        </w:rPr>
        <w:t xml:space="preserve">millió forintos uniós támogatással megvalósuló beruházás </w:t>
      </w:r>
      <w:r>
        <w:rPr>
          <w:rFonts w:ascii="Verdana" w:hAnsi="Verdana"/>
          <w:b/>
        </w:rPr>
        <w:t>másik eleme a Művelődési Ház  tetőszerkezetének cseréje lesz.</w:t>
      </w:r>
    </w:p>
    <w:p w:rsidR="001C4E3D" w:rsidRDefault="001C4E3D" w:rsidP="00AB17E6">
      <w:pPr>
        <w:jc w:val="both"/>
        <w:rPr>
          <w:rFonts w:ascii="Verdana" w:hAnsi="Verdana"/>
        </w:rPr>
      </w:pPr>
      <w:r>
        <w:rPr>
          <w:rFonts w:ascii="Verdana" w:hAnsi="Verdana"/>
        </w:rPr>
        <w:t xml:space="preserve">A Kossuth út, a Petőfi és a Hősök út felújítása időszerű volt már: az érintett útszakaszok - melyek hossza összesen </w:t>
      </w:r>
      <w:smartTag w:uri="urn:schemas-microsoft-com:office:smarttags" w:element="metricconverter">
        <w:smartTagPr>
          <w:attr w:name="ProductID" w:val="1590 méter"/>
        </w:smartTagPr>
        <w:r>
          <w:rPr>
            <w:rFonts w:ascii="Verdana" w:hAnsi="Verdana"/>
          </w:rPr>
          <w:t>1590 méter</w:t>
        </w:r>
      </w:smartTag>
      <w:r>
        <w:rPr>
          <w:rFonts w:ascii="Verdana" w:hAnsi="Verdana"/>
        </w:rPr>
        <w:t xml:space="preserve"> - </w:t>
      </w:r>
      <w:r w:rsidRPr="0028440B">
        <w:rPr>
          <w:rFonts w:ascii="Verdana" w:hAnsi="Verdana"/>
          <w:color w:val="333333"/>
        </w:rPr>
        <w:t>mintegy 30-35 éve kaptak</w:t>
      </w:r>
      <w:r>
        <w:rPr>
          <w:rFonts w:ascii="Verdana" w:hAnsi="Verdana"/>
        </w:rPr>
        <w:t xml:space="preserve"> szilárd burkolatot, ráadásul a korábbi szennyvízberuházás kapcsán felbontott útpálya több helyen tönkrement, megsüllyedt, a padkák töredezettek. A vízelvezetés csak részben megoldott, az elmúlt években megnövekedett vízmennyiség kimosta és hordalékkal hordta tele az árkokat, több helyen ez visszaduzzasztást is okoz nagyobb esőzések alkalmával. Az utak állapota minden tekintetben jelentősen leromlott, a vízelvezető rendszer nem elég hatékony. </w:t>
      </w:r>
    </w:p>
    <w:p w:rsidR="001C4E3D" w:rsidRDefault="001C4E3D" w:rsidP="00AB17E6">
      <w:pPr>
        <w:jc w:val="both"/>
        <w:rPr>
          <w:rFonts w:ascii="Verdana" w:hAnsi="Verdana"/>
        </w:rPr>
      </w:pPr>
      <w:r>
        <w:rPr>
          <w:rFonts w:ascii="Verdana" w:hAnsi="Verdana"/>
        </w:rPr>
        <w:t>A meglévő részben füves, részben beton árkok több helyen feltöltődtek, az átereszek eltömődtek, így a megnövekedett vízmennyiség elvezetése egyre nagyobb problémát okoz jelentősebb esőzés idején. Az árkok ráadásul az útburkolattól messzebb vannak, így a csapadék sokszor az árok helyett a padkában folyik, tovább rontva annak állapotát.</w:t>
      </w:r>
    </w:p>
    <w:p w:rsidR="001C4E3D" w:rsidRDefault="001C4E3D" w:rsidP="00AB17E6">
      <w:pPr>
        <w:jc w:val="both"/>
        <w:rPr>
          <w:rFonts w:ascii="Verdana" w:hAnsi="Verdana"/>
        </w:rPr>
      </w:pPr>
      <w:r>
        <w:rPr>
          <w:rFonts w:ascii="Verdana" w:hAnsi="Verdana"/>
        </w:rPr>
        <w:t xml:space="preserve">A felújítás során </w:t>
      </w:r>
      <w:r w:rsidRPr="003C52B8">
        <w:rPr>
          <w:rFonts w:ascii="Verdana" w:hAnsi="Verdana"/>
        </w:rPr>
        <w:t xml:space="preserve">bazaltbeton pályaszerkezet </w:t>
      </w:r>
      <w:r>
        <w:rPr>
          <w:rFonts w:ascii="Verdana" w:hAnsi="Verdana"/>
        </w:rPr>
        <w:t>épül</w:t>
      </w:r>
      <w:r w:rsidRPr="003C52B8">
        <w:rPr>
          <w:rFonts w:ascii="Verdana" w:hAnsi="Verdana"/>
        </w:rPr>
        <w:t xml:space="preserve">, </w:t>
      </w:r>
      <w:r>
        <w:rPr>
          <w:rFonts w:ascii="Verdana" w:hAnsi="Verdana"/>
        </w:rPr>
        <w:t>mely</w:t>
      </w:r>
      <w:r w:rsidRPr="003C52B8">
        <w:rPr>
          <w:rFonts w:ascii="Verdana" w:hAnsi="Verdana"/>
        </w:rPr>
        <w:t xml:space="preserve"> magasabb teherbírás</w:t>
      </w:r>
      <w:r>
        <w:rPr>
          <w:rFonts w:ascii="Verdana" w:hAnsi="Verdana"/>
        </w:rPr>
        <w:t>t</w:t>
      </w:r>
      <w:r w:rsidRPr="003C52B8">
        <w:rPr>
          <w:rFonts w:ascii="Verdana" w:hAnsi="Verdana"/>
        </w:rPr>
        <w:t xml:space="preserve"> és hosszabb élettartam</w:t>
      </w:r>
      <w:r>
        <w:rPr>
          <w:rFonts w:ascii="Verdana" w:hAnsi="Verdana"/>
        </w:rPr>
        <w:t>ot</w:t>
      </w:r>
      <w:r w:rsidRPr="003C52B8">
        <w:rPr>
          <w:rFonts w:ascii="Verdana" w:hAnsi="Verdana"/>
        </w:rPr>
        <w:t xml:space="preserve"> </w:t>
      </w:r>
      <w:r>
        <w:rPr>
          <w:rFonts w:ascii="Verdana" w:hAnsi="Verdana"/>
        </w:rPr>
        <w:t xml:space="preserve">biztosít, ráadásul környezetbarátabb megoldás a korábban tervezett aszfalt borításnál. A beruházás során járda is épül, </w:t>
      </w:r>
      <w:r w:rsidRPr="003C52B8">
        <w:rPr>
          <w:rFonts w:ascii="Verdana" w:hAnsi="Verdana"/>
        </w:rPr>
        <w:t xml:space="preserve"> </w:t>
      </w:r>
      <w:r>
        <w:rPr>
          <w:rFonts w:ascii="Verdana" w:hAnsi="Verdana"/>
        </w:rPr>
        <w:t xml:space="preserve">a megfelelő csapadékvíz elvezetés érdekében pedig előregyártott burkolóelemeket helyeznek a vízelvezető árkokba, valamint a megfelelő helyeken surrantókat helyeznek el. </w:t>
      </w:r>
    </w:p>
    <w:p w:rsidR="001C4E3D" w:rsidRPr="0080652F" w:rsidRDefault="001C4E3D" w:rsidP="00AB17E6">
      <w:pPr>
        <w:jc w:val="both"/>
        <w:rPr>
          <w:rFonts w:ascii="Verdana" w:hAnsi="Verdana"/>
        </w:rPr>
      </w:pPr>
      <w:r>
        <w:rPr>
          <w:rFonts w:ascii="Verdana" w:hAnsi="Verdana"/>
        </w:rPr>
        <w:t>A projekt másik eleme a Művelődési Ház tetőszerkezetének felújítása: a korábbi tetőt teljesen elbontják, és újat építenek helyette, illetve a födémet 15 centiméternyi szigeteléssel látják el.</w:t>
      </w:r>
    </w:p>
    <w:p w:rsidR="001C4E3D" w:rsidRPr="00D11E6B" w:rsidRDefault="001C4E3D" w:rsidP="00AB17E6">
      <w:pPr>
        <w:jc w:val="both"/>
        <w:rPr>
          <w:rFonts w:ascii="Verdana" w:hAnsi="Verdana"/>
          <w:sz w:val="22"/>
          <w:szCs w:val="22"/>
        </w:rPr>
      </w:pPr>
      <w:r w:rsidRPr="0080652F">
        <w:rPr>
          <w:rFonts w:ascii="Verdana" w:hAnsi="Verdana"/>
        </w:rPr>
        <w:t xml:space="preserve">A </w:t>
      </w:r>
      <w:r>
        <w:rPr>
          <w:rFonts w:ascii="Verdana" w:hAnsi="Verdana"/>
        </w:rPr>
        <w:t>kivitelezés</w:t>
      </w:r>
      <w:r w:rsidRPr="0080652F">
        <w:rPr>
          <w:rFonts w:ascii="Verdana" w:hAnsi="Verdana"/>
        </w:rPr>
        <w:t xml:space="preserve"> tervezett befejezési dátuma 201</w:t>
      </w:r>
      <w:r>
        <w:rPr>
          <w:rFonts w:ascii="Verdana" w:hAnsi="Verdana"/>
        </w:rPr>
        <w:t>5</w:t>
      </w:r>
      <w:r w:rsidRPr="0080652F">
        <w:rPr>
          <w:rFonts w:ascii="Verdana" w:hAnsi="Verdana"/>
        </w:rPr>
        <w:t xml:space="preserve">. </w:t>
      </w:r>
      <w:r>
        <w:rPr>
          <w:rFonts w:ascii="Verdana" w:hAnsi="Verdana"/>
        </w:rPr>
        <w:t>augusztus 18</w:t>
      </w:r>
      <w:r w:rsidRPr="0080652F">
        <w:rPr>
          <w:rFonts w:ascii="Verdana" w:hAnsi="Verdana"/>
        </w:rPr>
        <w:t>.  A „</w:t>
      </w:r>
      <w:r w:rsidRPr="00141C33">
        <w:rPr>
          <w:rFonts w:ascii="Verdana" w:hAnsi="Verdana"/>
        </w:rPr>
        <w:t>Településrekonstrukció Bükkzsérc községben</w:t>
      </w:r>
      <w:r w:rsidRPr="0080652F">
        <w:rPr>
          <w:rFonts w:ascii="Verdana" w:hAnsi="Verdana"/>
        </w:rPr>
        <w:t>” című, ÉMOP-</w:t>
      </w:r>
      <w:r>
        <w:rPr>
          <w:rFonts w:ascii="Verdana" w:hAnsi="Verdana"/>
        </w:rPr>
        <w:t>3</w:t>
      </w:r>
      <w:r w:rsidRPr="0080652F">
        <w:rPr>
          <w:rFonts w:ascii="Verdana" w:hAnsi="Verdana"/>
        </w:rPr>
        <w:t>.1.</w:t>
      </w:r>
      <w:r>
        <w:rPr>
          <w:rFonts w:ascii="Verdana" w:hAnsi="Verdana"/>
        </w:rPr>
        <w:t>3-11-2012-0025</w:t>
      </w:r>
      <w:r w:rsidRPr="0080652F">
        <w:rPr>
          <w:rFonts w:ascii="Verdana" w:hAnsi="Verdana"/>
        </w:rPr>
        <w:t xml:space="preserve"> azonosító számú pályáz</w:t>
      </w:r>
      <w:r>
        <w:rPr>
          <w:rFonts w:ascii="Verdana" w:hAnsi="Verdana"/>
        </w:rPr>
        <w:t>at által</w:t>
      </w:r>
      <w:r w:rsidRPr="0080652F">
        <w:rPr>
          <w:rFonts w:ascii="Verdana" w:hAnsi="Verdana"/>
        </w:rPr>
        <w:t xml:space="preserve"> az önkormányzat </w:t>
      </w:r>
      <w:smartTag w:uri="urn:schemas-microsoft-com:office:smarttags" w:element="metricconverter">
        <w:smartTagPr>
          <w:attr w:name="ProductID" w:val="103.512.631 Ft"/>
        </w:smartTagPr>
        <w:r>
          <w:rPr>
            <w:rFonts w:ascii="Verdana" w:hAnsi="Verdana"/>
          </w:rPr>
          <w:t>103</w:t>
        </w:r>
        <w:r w:rsidRPr="0080652F">
          <w:rPr>
            <w:rFonts w:ascii="Verdana" w:hAnsi="Verdana"/>
          </w:rPr>
          <w:t>.</w:t>
        </w:r>
        <w:r>
          <w:rPr>
            <w:rFonts w:ascii="Verdana" w:hAnsi="Verdana"/>
          </w:rPr>
          <w:t xml:space="preserve">512.631 </w:t>
        </w:r>
        <w:r w:rsidRPr="0080652F">
          <w:rPr>
            <w:rFonts w:ascii="Verdana" w:hAnsi="Verdana"/>
          </w:rPr>
          <w:t>Ft</w:t>
        </w:r>
      </w:smartTag>
      <w:r w:rsidRPr="0080652F">
        <w:rPr>
          <w:rFonts w:ascii="Verdana" w:hAnsi="Verdana"/>
        </w:rPr>
        <w:t xml:space="preserve"> európai uniós támogatást kap a beruházás megvalósításához, amely a költségek </w:t>
      </w:r>
      <w:r>
        <w:rPr>
          <w:rFonts w:ascii="Verdana" w:hAnsi="Verdana"/>
        </w:rPr>
        <w:t>95</w:t>
      </w:r>
      <w:r w:rsidRPr="0080652F">
        <w:rPr>
          <w:rFonts w:ascii="Verdana" w:hAnsi="Verdana"/>
        </w:rPr>
        <w:t>%-át fedezi.</w:t>
      </w:r>
      <w:r>
        <w:rPr>
          <w:rFonts w:ascii="Verdana" w:hAnsi="Verdana"/>
          <w:sz w:val="22"/>
          <w:szCs w:val="22"/>
        </w:rPr>
        <w:t xml:space="preserve"> </w:t>
      </w:r>
    </w:p>
    <w:p w:rsidR="001C4E3D" w:rsidRDefault="001C4E3D" w:rsidP="007B4912">
      <w:pPr>
        <w:pStyle w:val="normal-header"/>
        <w:ind w:firstLine="0"/>
        <w:rPr>
          <w:rFonts w:ascii="Verdana" w:hAnsi="Verdana"/>
        </w:rPr>
      </w:pPr>
    </w:p>
    <w:p w:rsidR="001C4E3D" w:rsidRPr="00922FBD" w:rsidRDefault="001C4E3D" w:rsidP="00A422D2">
      <w:pPr>
        <w:pStyle w:val="normal-header"/>
        <w:ind w:firstLine="0"/>
      </w:pPr>
      <w:r>
        <w:rPr>
          <w:szCs w:val="20"/>
        </w:rPr>
        <w:t>További információ: Vukovich Ákos sajtóreferens / e-mail: bvmedia@freemail.hu / telefon: +36-30-296-8854</w:t>
      </w:r>
    </w:p>
    <w:sectPr w:rsidR="001C4E3D" w:rsidRPr="00922FBD" w:rsidSect="006734FC">
      <w:headerReference w:type="default" r:id="rId6"/>
      <w:footerReference w:type="default" r:id="rId7"/>
      <w:pgSz w:w="11906" w:h="16838" w:code="9"/>
      <w:pgMar w:top="2800" w:right="1134" w:bottom="1418" w:left="1134" w:header="992" w:footer="1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E3D" w:rsidRDefault="001C4E3D" w:rsidP="00AB4900">
      <w:pPr>
        <w:spacing w:after="0" w:line="240" w:lineRule="auto"/>
      </w:pPr>
      <w:r>
        <w:separator/>
      </w:r>
    </w:p>
  </w:endnote>
  <w:endnote w:type="continuationSeparator" w:id="0">
    <w:p w:rsidR="001C4E3D" w:rsidRDefault="001C4E3D" w:rsidP="00AB4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3D" w:rsidRDefault="001C4E3D">
    <w:pPr>
      <w:pStyle w:val="Footer"/>
    </w:pPr>
  </w:p>
  <w:p w:rsidR="001C4E3D" w:rsidRDefault="001C4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E3D" w:rsidRDefault="001C4E3D" w:rsidP="00AB4900">
      <w:pPr>
        <w:spacing w:after="0" w:line="240" w:lineRule="auto"/>
      </w:pPr>
      <w:r>
        <w:separator/>
      </w:r>
    </w:p>
  </w:footnote>
  <w:footnote w:type="continuationSeparator" w:id="0">
    <w:p w:rsidR="001C4E3D" w:rsidRDefault="001C4E3D" w:rsidP="00AB4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3D" w:rsidRDefault="001C4E3D" w:rsidP="00B50ED9">
    <w:pPr>
      <w:pStyle w:val="Header"/>
      <w:ind w:left="1701"/>
    </w:pPr>
    <w:bookmarkStart w:id="0" w:name="_GoBack"/>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style="position:absolute;left:0;text-align:left;margin-left:2366.1pt;margin-top:0;width:255.1pt;height:176.3pt;z-index:-251656192;visibility:visible;mso-position-horizontal:right;mso-position-horizontal-relative:page;mso-position-vertical:top;mso-position-vertical-relative:page">
          <v:imagedata r:id="rId1" o:title=""/>
          <w10:wrap anchorx="page" anchory="page"/>
        </v:shape>
      </w:pict>
    </w:r>
    <w:bookmarkEnd w:id="0"/>
  </w:p>
  <w:p w:rsidR="001C4E3D" w:rsidRDefault="001C4E3D" w:rsidP="00B50ED9">
    <w:pPr>
      <w:pStyle w:val="Header"/>
      <w:ind w:left="1701"/>
    </w:pPr>
  </w:p>
  <w:p w:rsidR="001C4E3D" w:rsidRDefault="001C4E3D" w:rsidP="00B50ED9">
    <w:pPr>
      <w:pStyle w:val="Header"/>
      <w:ind w:left="1701"/>
    </w:pPr>
  </w:p>
  <w:p w:rsidR="001C4E3D" w:rsidRDefault="001C4E3D" w:rsidP="00B23B7D">
    <w:pPr>
      <w:pStyle w:val="normal-header"/>
      <w:ind w:right="24" w:firstLine="0"/>
      <w:jc w:val="left"/>
    </w:pPr>
    <w:r>
      <w:t>2015 | 05 | 26</w:t>
    </w:r>
  </w:p>
  <w:p w:rsidR="001C4E3D" w:rsidRDefault="001C4E3D" w:rsidP="00B23B7D">
    <w:pPr>
      <w:pStyle w:val="normal-header"/>
      <w:ind w:right="24" w:firstLine="0"/>
      <w:jc w:val="left"/>
      <w:rPr>
        <w:rFonts w:ascii="Times New Roman" w:hAnsi="Times New Roman"/>
      </w:rPr>
    </w:pPr>
    <w:r>
      <w:t>Bükkzsérc Község Önkormányzata</w:t>
    </w:r>
  </w:p>
  <w:p w:rsidR="001C4E3D" w:rsidRPr="00AB4900" w:rsidRDefault="001C4E3D" w:rsidP="00B50ED9">
    <w:pPr>
      <w:pStyle w:val="Header"/>
      <w:ind w:left="170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900"/>
    <w:rsid w:val="000018FF"/>
    <w:rsid w:val="00036165"/>
    <w:rsid w:val="00045F17"/>
    <w:rsid w:val="00046F3E"/>
    <w:rsid w:val="000712E9"/>
    <w:rsid w:val="00081A6B"/>
    <w:rsid w:val="000B2CD5"/>
    <w:rsid w:val="000C2414"/>
    <w:rsid w:val="000F4E96"/>
    <w:rsid w:val="00111913"/>
    <w:rsid w:val="00123642"/>
    <w:rsid w:val="00141C33"/>
    <w:rsid w:val="00146ACE"/>
    <w:rsid w:val="001C395A"/>
    <w:rsid w:val="001C4E3D"/>
    <w:rsid w:val="001E6A2A"/>
    <w:rsid w:val="00232166"/>
    <w:rsid w:val="002441AB"/>
    <w:rsid w:val="00244F73"/>
    <w:rsid w:val="0028440B"/>
    <w:rsid w:val="0028510E"/>
    <w:rsid w:val="00294365"/>
    <w:rsid w:val="002A6DE9"/>
    <w:rsid w:val="002D426F"/>
    <w:rsid w:val="002F274A"/>
    <w:rsid w:val="002F678C"/>
    <w:rsid w:val="00316890"/>
    <w:rsid w:val="003449E9"/>
    <w:rsid w:val="00344C67"/>
    <w:rsid w:val="003473CA"/>
    <w:rsid w:val="00350DF4"/>
    <w:rsid w:val="00353E8C"/>
    <w:rsid w:val="003700DA"/>
    <w:rsid w:val="003753EF"/>
    <w:rsid w:val="00375D22"/>
    <w:rsid w:val="00392B1A"/>
    <w:rsid w:val="003C52B8"/>
    <w:rsid w:val="003D0D8D"/>
    <w:rsid w:val="003D5F77"/>
    <w:rsid w:val="003E3A9D"/>
    <w:rsid w:val="003F00F0"/>
    <w:rsid w:val="004370CA"/>
    <w:rsid w:val="00451398"/>
    <w:rsid w:val="00471F6C"/>
    <w:rsid w:val="004C625A"/>
    <w:rsid w:val="005051CA"/>
    <w:rsid w:val="0050731F"/>
    <w:rsid w:val="00517988"/>
    <w:rsid w:val="00522599"/>
    <w:rsid w:val="00527297"/>
    <w:rsid w:val="0054729A"/>
    <w:rsid w:val="0056145A"/>
    <w:rsid w:val="00582DD5"/>
    <w:rsid w:val="005901CF"/>
    <w:rsid w:val="005D030D"/>
    <w:rsid w:val="005E2EDE"/>
    <w:rsid w:val="00655D0F"/>
    <w:rsid w:val="00655F5A"/>
    <w:rsid w:val="006610E7"/>
    <w:rsid w:val="006734FC"/>
    <w:rsid w:val="006A1E4D"/>
    <w:rsid w:val="006C0217"/>
    <w:rsid w:val="006D0ADF"/>
    <w:rsid w:val="006D7197"/>
    <w:rsid w:val="007276C9"/>
    <w:rsid w:val="00731E0A"/>
    <w:rsid w:val="0074610C"/>
    <w:rsid w:val="00754606"/>
    <w:rsid w:val="0078269C"/>
    <w:rsid w:val="007A6928"/>
    <w:rsid w:val="007B4912"/>
    <w:rsid w:val="007D1B14"/>
    <w:rsid w:val="007F3D65"/>
    <w:rsid w:val="0080652F"/>
    <w:rsid w:val="00807D87"/>
    <w:rsid w:val="00816521"/>
    <w:rsid w:val="00836C47"/>
    <w:rsid w:val="008639A6"/>
    <w:rsid w:val="00893C08"/>
    <w:rsid w:val="008955B3"/>
    <w:rsid w:val="008A305B"/>
    <w:rsid w:val="008B5441"/>
    <w:rsid w:val="008D0A54"/>
    <w:rsid w:val="009039F9"/>
    <w:rsid w:val="00922FBD"/>
    <w:rsid w:val="009326C7"/>
    <w:rsid w:val="00960940"/>
    <w:rsid w:val="009B38F5"/>
    <w:rsid w:val="009B3930"/>
    <w:rsid w:val="009C486D"/>
    <w:rsid w:val="009D16D3"/>
    <w:rsid w:val="009D2C62"/>
    <w:rsid w:val="00A06EA7"/>
    <w:rsid w:val="00A27B2B"/>
    <w:rsid w:val="00A34C86"/>
    <w:rsid w:val="00A422D2"/>
    <w:rsid w:val="00A46013"/>
    <w:rsid w:val="00A54B1C"/>
    <w:rsid w:val="00A60F42"/>
    <w:rsid w:val="00A63A25"/>
    <w:rsid w:val="00AB17E6"/>
    <w:rsid w:val="00AB2615"/>
    <w:rsid w:val="00AB4900"/>
    <w:rsid w:val="00AC5B21"/>
    <w:rsid w:val="00AD211A"/>
    <w:rsid w:val="00AE0334"/>
    <w:rsid w:val="00AE2160"/>
    <w:rsid w:val="00B23B7D"/>
    <w:rsid w:val="00B30A6D"/>
    <w:rsid w:val="00B50ED9"/>
    <w:rsid w:val="00B521EB"/>
    <w:rsid w:val="00BC63BE"/>
    <w:rsid w:val="00BF31F5"/>
    <w:rsid w:val="00BF4581"/>
    <w:rsid w:val="00C573C0"/>
    <w:rsid w:val="00C87FFB"/>
    <w:rsid w:val="00C9125A"/>
    <w:rsid w:val="00C9496E"/>
    <w:rsid w:val="00CB133A"/>
    <w:rsid w:val="00CC0E55"/>
    <w:rsid w:val="00D0018F"/>
    <w:rsid w:val="00D11E6B"/>
    <w:rsid w:val="00D15E97"/>
    <w:rsid w:val="00D24D37"/>
    <w:rsid w:val="00D42BAB"/>
    <w:rsid w:val="00D50544"/>
    <w:rsid w:val="00D609B1"/>
    <w:rsid w:val="00D63293"/>
    <w:rsid w:val="00DA4845"/>
    <w:rsid w:val="00DA55B2"/>
    <w:rsid w:val="00DA65C7"/>
    <w:rsid w:val="00DC0ECD"/>
    <w:rsid w:val="00DC5E5A"/>
    <w:rsid w:val="00DE4230"/>
    <w:rsid w:val="00E23CA4"/>
    <w:rsid w:val="00E80FBB"/>
    <w:rsid w:val="00E824DA"/>
    <w:rsid w:val="00EA2F16"/>
    <w:rsid w:val="00EB2285"/>
    <w:rsid w:val="00ED1451"/>
    <w:rsid w:val="00EF1F19"/>
    <w:rsid w:val="00EF53E1"/>
    <w:rsid w:val="00F22288"/>
    <w:rsid w:val="00F43A26"/>
    <w:rsid w:val="00F5288D"/>
    <w:rsid w:val="00F62661"/>
    <w:rsid w:val="00F7138D"/>
    <w:rsid w:val="00F80C4A"/>
    <w:rsid w:val="00FD397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C9"/>
    <w:pPr>
      <w:spacing w:after="200" w:line="276" w:lineRule="auto"/>
    </w:pPr>
    <w:rPr>
      <w:color w:val="404040"/>
      <w:sz w:val="2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490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B4900"/>
    <w:rPr>
      <w:rFonts w:cs="Times New Roman"/>
    </w:rPr>
  </w:style>
  <w:style w:type="paragraph" w:styleId="Footer">
    <w:name w:val="footer"/>
    <w:basedOn w:val="Normal"/>
    <w:link w:val="FooterChar"/>
    <w:uiPriority w:val="99"/>
    <w:rsid w:val="00AB490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B4900"/>
    <w:rPr>
      <w:rFonts w:cs="Times New Roman"/>
    </w:rPr>
  </w:style>
  <w:style w:type="paragraph" w:styleId="BalloonText">
    <w:name w:val="Balloon Text"/>
    <w:basedOn w:val="Normal"/>
    <w:link w:val="BalloonTextChar"/>
    <w:uiPriority w:val="99"/>
    <w:semiHidden/>
    <w:rsid w:val="00AB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4900"/>
    <w:rPr>
      <w:rFonts w:ascii="Tahoma" w:hAnsi="Tahoma" w:cs="Tahoma"/>
      <w:sz w:val="16"/>
      <w:szCs w:val="16"/>
    </w:rPr>
  </w:style>
  <w:style w:type="paragraph" w:customStyle="1" w:styleId="Alcm1">
    <w:name w:val="Alcím1"/>
    <w:basedOn w:val="Normal"/>
    <w:uiPriority w:val="99"/>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al"/>
    <w:uiPriority w:val="99"/>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al"/>
    <w:uiPriority w:val="99"/>
    <w:rsid w:val="00A63A25"/>
    <w:pPr>
      <w:tabs>
        <w:tab w:val="left" w:pos="5670"/>
        <w:tab w:val="center" w:pos="6804"/>
      </w:tabs>
      <w:spacing w:after="0" w:line="300" w:lineRule="auto"/>
      <w:ind w:firstLine="1134"/>
      <w:jc w:val="both"/>
    </w:pPr>
  </w:style>
  <w:style w:type="paragraph" w:customStyle="1" w:styleId="header-lead">
    <w:name w:val="header - lead"/>
    <w:basedOn w:val="Alcm1"/>
    <w:uiPriority w:val="99"/>
    <w:rsid w:val="00A63A25"/>
    <w:pPr>
      <w:ind w:left="1134" w:firstLine="0"/>
    </w:pPr>
    <w:rPr>
      <w:caps w:val="0"/>
    </w:rPr>
  </w:style>
  <w:style w:type="paragraph" w:customStyle="1" w:styleId="MInisztrium">
    <w:name w:val="MInisztérium"/>
    <w:basedOn w:val="Normal"/>
    <w:uiPriority w:val="99"/>
    <w:rsid w:val="00A63A25"/>
    <w:pPr>
      <w:tabs>
        <w:tab w:val="left" w:pos="5670"/>
        <w:tab w:val="center" w:pos="6804"/>
      </w:tabs>
      <w:spacing w:after="0" w:line="300" w:lineRule="auto"/>
      <w:ind w:firstLine="3402"/>
      <w:jc w:val="both"/>
    </w:pPr>
    <w:rPr>
      <w:b/>
      <w:caps/>
      <w:noProof/>
      <w:color w:val="244BAE"/>
      <w:lang w:val="en-US"/>
    </w:rPr>
  </w:style>
  <w:style w:type="paragraph" w:styleId="CommentText">
    <w:name w:val="annotation text"/>
    <w:basedOn w:val="Normal"/>
    <w:link w:val="CommentTextChar1"/>
    <w:uiPriority w:val="99"/>
    <w:rsid w:val="007B4912"/>
    <w:pPr>
      <w:widowControl w:val="0"/>
      <w:suppressAutoHyphens/>
      <w:overflowPunct w:val="0"/>
      <w:autoSpaceDE w:val="0"/>
      <w:autoSpaceDN w:val="0"/>
      <w:adjustRightInd w:val="0"/>
      <w:spacing w:after="0" w:line="240" w:lineRule="auto"/>
      <w:textAlignment w:val="baseline"/>
    </w:pPr>
    <w:rPr>
      <w:rFonts w:cs="Times New Roman"/>
      <w:color w:val="auto"/>
      <w:kern w:val="1"/>
      <w:szCs w:val="20"/>
      <w:lang w:eastAsia="hu-HU"/>
    </w:rPr>
  </w:style>
  <w:style w:type="character" w:customStyle="1" w:styleId="CommentTextChar">
    <w:name w:val="Comment Text Char"/>
    <w:basedOn w:val="DefaultParagraphFont"/>
    <w:link w:val="CommentText"/>
    <w:uiPriority w:val="99"/>
    <w:semiHidden/>
    <w:locked/>
    <w:rsid w:val="002F274A"/>
    <w:rPr>
      <w:rFonts w:cs="Times New Roman"/>
      <w:color w:val="404040"/>
      <w:sz w:val="20"/>
      <w:szCs w:val="20"/>
      <w:lang w:eastAsia="en-US"/>
    </w:rPr>
  </w:style>
  <w:style w:type="character" w:customStyle="1" w:styleId="CommentTextChar1">
    <w:name w:val="Comment Text Char1"/>
    <w:link w:val="CommentText"/>
    <w:uiPriority w:val="99"/>
    <w:locked/>
    <w:rsid w:val="007B4912"/>
    <w:rPr>
      <w:kern w:val="1"/>
    </w:rPr>
  </w:style>
</w:styles>
</file>

<file path=word/webSettings.xml><?xml version="1.0" encoding="utf-8"?>
<w:webSettings xmlns:r="http://schemas.openxmlformats.org/officeDocument/2006/relationships" xmlns:w="http://schemas.openxmlformats.org/wordprocessingml/2006/main">
  <w:divs>
    <w:div w:id="1114787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Pages>
  <Words>294</Words>
  <Characters>2033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 10 | 10</dc:title>
  <dc:subject/>
  <dc:creator>Csaba</dc:creator>
  <cp:keywords/>
  <dc:description/>
  <cp:lastModifiedBy>V</cp:lastModifiedBy>
  <cp:revision>8</cp:revision>
  <dcterms:created xsi:type="dcterms:W3CDTF">2015-05-19T21:36:00Z</dcterms:created>
  <dcterms:modified xsi:type="dcterms:W3CDTF">2015-05-26T07:29:00Z</dcterms:modified>
</cp:coreProperties>
</file>