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1D7" w:rsidRDefault="009A61D7" w:rsidP="009A61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A6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Felhívás parlagfű mentesítési feladatok elvégzésére</w:t>
      </w:r>
    </w:p>
    <w:p w:rsidR="0015762D" w:rsidRDefault="0015762D" w:rsidP="009A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A61D7" w:rsidRPr="009A61D7" w:rsidRDefault="009A61D7" w:rsidP="009A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>Az élelmiszerláncról és hatósági felügyeletéről szóló 2008. évi XLVI. törvény 17. § (4) bekezdése szerint: „</w:t>
      </w:r>
      <w:r w:rsidRPr="009A61D7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A földhasználó köteles az adott év </w:t>
      </w:r>
      <w:r w:rsidRPr="009A61D7">
        <w:rPr>
          <w:rFonts w:ascii="Times New Roman" w:eastAsia="Times New Roman" w:hAnsi="Times New Roman" w:cs="Times New Roman"/>
          <w:b/>
          <w:i/>
          <w:sz w:val="30"/>
          <w:szCs w:val="30"/>
          <w:lang w:eastAsia="hu-HU"/>
        </w:rPr>
        <w:t>június 30. napjáig</w:t>
      </w:r>
      <w:r w:rsidRPr="009A61D7"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  <w:t xml:space="preserve"> az ingatlanon a parlagfű virágbimbójának kialakulását megakadályozni, és ezt követően ezt az állapotot a vegetációs időszak végéig folyamatosan fenntartani.</w:t>
      </w: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” </w:t>
      </w:r>
    </w:p>
    <w:p w:rsidR="009A61D7" w:rsidRPr="009A61D7" w:rsidRDefault="009A61D7" w:rsidP="009A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>A gyommentesítés elmaradása esetén növényvédelmi bírság szabható ki.</w:t>
      </w:r>
    </w:p>
    <w:p w:rsidR="009A61D7" w:rsidRPr="00933804" w:rsidRDefault="009A61D7" w:rsidP="009A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933804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A fentiek alapján felkérem a lakosságot, hogy a parlagfű irtási kötelezettségüknek </w:t>
      </w:r>
      <w:r w:rsidR="0015762D" w:rsidRPr="00933804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határidőben</w:t>
      </w:r>
      <w:r w:rsidRPr="00933804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tegyenek eleget.</w:t>
      </w:r>
    </w:p>
    <w:p w:rsidR="009A61D7" w:rsidRPr="009A61D7" w:rsidRDefault="009A61D7" w:rsidP="0015762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Hivatal jogosult belterületen, a parlagfüves ingatlanokon helyszíni szemlét tartani, majd a parlagfű észlelése esetén az azonnali közérdekű védekezést elrendelni. A közérdekű védekezés költsége és az egyéb, járulékos költségek az ingatlantulajdonost terhelik. A parlagfű észlelése esetén külön felszólításra nincs lehetőség, azonnal el kell rendelni a kényszerkaszálást. </w:t>
      </w:r>
    </w:p>
    <w:p w:rsidR="0015762D" w:rsidRPr="0015762D" w:rsidRDefault="009A61D7" w:rsidP="0015762D">
      <w:pPr>
        <w:pStyle w:val="Norm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C6387">
        <w:rPr>
          <w:rFonts w:ascii="Times New Roman" w:hAnsi="Times New Roman" w:cs="Times New Roman"/>
          <w:color w:val="auto"/>
          <w:sz w:val="30"/>
          <w:szCs w:val="30"/>
        </w:rPr>
        <w:t xml:space="preserve">A Hivatal által elvégzett kényszerkaszálás után a B-A-Z. Megyei Kormányhivatal Növény- és Talajvédelmi Igazgatósága szabja ki a parlagfű bírságot. Ez a hatósági jogkör nem tartozik a település jegyzőjéhez. </w:t>
      </w:r>
      <w:r w:rsidR="0015762D" w:rsidRPr="0015762D">
        <w:rPr>
          <w:rFonts w:ascii="Times New Roman" w:hAnsi="Times New Roman" w:cs="Times New Roman"/>
          <w:color w:val="auto"/>
          <w:sz w:val="30"/>
          <w:szCs w:val="30"/>
        </w:rPr>
        <w:t>A bírság, illetve meg nem fizetése esetén az azt terhelő kamat adók módjára behajtható.</w:t>
      </w:r>
    </w:p>
    <w:p w:rsidR="007C73CE" w:rsidRDefault="007C73CE" w:rsidP="009A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A61D7" w:rsidRPr="009A61D7" w:rsidRDefault="009A61D7" w:rsidP="009A6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>Ezúton kérek minden földhasználót, hogy- az ápolt egészséges környezet, a lakosok egészsége érdekében végezzék el területeik gyommentesítését, ápolását, valamint a folyamatos gyommentes állapot fenntartását.</w:t>
      </w:r>
    </w:p>
    <w:p w:rsidR="009A61D7" w:rsidRPr="009A61D7" w:rsidRDefault="009A61D7" w:rsidP="009A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9A61D7" w:rsidRDefault="009A61D7" w:rsidP="009A6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>Bükkzsérc, 2018. június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>21.</w:t>
      </w:r>
    </w:p>
    <w:p w:rsidR="005E68EE" w:rsidRPr="009A61D7" w:rsidRDefault="005E68EE" w:rsidP="009A61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bookmarkStart w:id="0" w:name="_GoBack"/>
      <w:bookmarkEnd w:id="0"/>
    </w:p>
    <w:p w:rsidR="009A61D7" w:rsidRPr="009A61D7" w:rsidRDefault="009A61D7" w:rsidP="009A61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proofErr w:type="spellStart"/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>Farmosi</w:t>
      </w:r>
      <w:proofErr w:type="spellEnd"/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Zoltán</w:t>
      </w:r>
    </w:p>
    <w:p w:rsidR="009A61D7" w:rsidRPr="009A61D7" w:rsidRDefault="009A61D7" w:rsidP="009A61D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9A61D7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    jegyző</w:t>
      </w:r>
    </w:p>
    <w:sectPr w:rsidR="009A61D7" w:rsidRPr="009A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7"/>
    <w:rsid w:val="001569F2"/>
    <w:rsid w:val="0015762D"/>
    <w:rsid w:val="001C6387"/>
    <w:rsid w:val="00414ED4"/>
    <w:rsid w:val="005E68EE"/>
    <w:rsid w:val="007C73CE"/>
    <w:rsid w:val="00933804"/>
    <w:rsid w:val="009A61D7"/>
    <w:rsid w:val="00B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7F80"/>
  <w15:chartTrackingRefBased/>
  <w15:docId w15:val="{6CF7F303-ECD7-43DC-B738-1DF9FF79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1D7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15762D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666666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6</cp:revision>
  <cp:lastPrinted>2018-06-22T07:33:00Z</cp:lastPrinted>
  <dcterms:created xsi:type="dcterms:W3CDTF">2018-06-22T07:27:00Z</dcterms:created>
  <dcterms:modified xsi:type="dcterms:W3CDTF">2018-06-22T07:43:00Z</dcterms:modified>
</cp:coreProperties>
</file>