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6EAE7" w14:textId="77777777" w:rsidR="00583416" w:rsidRDefault="00583416" w:rsidP="00583416">
      <w:pPr>
        <w:tabs>
          <w:tab w:val="center" w:pos="5954"/>
        </w:tabs>
        <w:spacing w:after="0"/>
        <w:jc w:val="center"/>
      </w:pPr>
      <w:r>
        <w:rPr>
          <w:rStyle w:val="Kiemels2"/>
          <w:rFonts w:ascii="Times New Roman" w:hAnsi="Times New Roman"/>
          <w:sz w:val="28"/>
          <w:szCs w:val="28"/>
        </w:rPr>
        <w:t>Lakossági tájékoztatás ebösszeírásról</w:t>
      </w:r>
    </w:p>
    <w:p w14:paraId="7F6E6C6B" w14:textId="7284D070" w:rsidR="00583416" w:rsidRDefault="004D55B3" w:rsidP="00583416">
      <w:pPr>
        <w:pStyle w:val="NormlWeb"/>
        <w:spacing w:before="280" w:after="280"/>
        <w:jc w:val="both"/>
        <w:rPr>
          <w:sz w:val="22"/>
          <w:szCs w:val="22"/>
        </w:rPr>
      </w:pPr>
      <w:r>
        <w:rPr>
          <w:sz w:val="22"/>
          <w:szCs w:val="22"/>
        </w:rPr>
        <w:t xml:space="preserve">Bükkzsérc </w:t>
      </w:r>
      <w:r w:rsidR="00583416">
        <w:rPr>
          <w:sz w:val="22"/>
          <w:szCs w:val="22"/>
        </w:rPr>
        <w:t xml:space="preserve">községi Önkormányzat az állatok védelméről és kíméletéről szóló 1998. évi XXVIII. törvény 42/B §-a alapján </w:t>
      </w:r>
      <w:r>
        <w:rPr>
          <w:sz w:val="22"/>
          <w:szCs w:val="22"/>
        </w:rPr>
        <w:t xml:space="preserve">Bükkzsérc </w:t>
      </w:r>
      <w:r w:rsidR="00583416">
        <w:rPr>
          <w:sz w:val="22"/>
          <w:szCs w:val="22"/>
        </w:rPr>
        <w:t>közigazgatási területén tartott ebek vonatkozásában 2026. november 10- december 31. napjáig ebösszeírást végez. Az ebösszeírás „önbevallásos” módszerrel történik.</w:t>
      </w:r>
    </w:p>
    <w:p w14:paraId="4A42302B" w14:textId="0E4DDC92" w:rsidR="00583416" w:rsidRDefault="00583416" w:rsidP="00583416">
      <w:pPr>
        <w:pStyle w:val="NormlWeb"/>
        <w:spacing w:before="280" w:after="280"/>
        <w:jc w:val="both"/>
        <w:rPr>
          <w:sz w:val="22"/>
          <w:szCs w:val="22"/>
        </w:rPr>
      </w:pPr>
      <w:r>
        <w:rPr>
          <w:sz w:val="22"/>
          <w:szCs w:val="22"/>
        </w:rPr>
        <w:t xml:space="preserve">Az eb tulajdonosa és/vagy tartója az eb összeírásakor köteles a jogszabályban foglalt, az ebösszeíró nyomtatványon szereplő adatokat az önkormányzat rendelkezésére bocsátani. Az adatszolgáltatáshoz szükséges formanyomtatvány </w:t>
      </w:r>
      <w:r>
        <w:rPr>
          <w:color w:val="000000"/>
          <w:sz w:val="22"/>
          <w:szCs w:val="22"/>
        </w:rPr>
        <w:t>(</w:t>
      </w:r>
      <w:r>
        <w:rPr>
          <w:rStyle w:val="Hiperhivatkozs"/>
          <w:rFonts w:eastAsiaTheme="majorEastAsia"/>
          <w:color w:val="000000"/>
          <w:sz w:val="22"/>
          <w:szCs w:val="22"/>
        </w:rPr>
        <w:t>ebösszeíró adatlap</w:t>
      </w:r>
      <w:r>
        <w:rPr>
          <w:color w:val="000000"/>
          <w:sz w:val="22"/>
          <w:szCs w:val="22"/>
        </w:rPr>
        <w:t>)</w:t>
      </w:r>
      <w:r>
        <w:rPr>
          <w:sz w:val="22"/>
          <w:szCs w:val="22"/>
        </w:rPr>
        <w:t xml:space="preserve"> a www.</w:t>
      </w:r>
      <w:r w:rsidR="004D55B3">
        <w:rPr>
          <w:sz w:val="22"/>
          <w:szCs w:val="22"/>
        </w:rPr>
        <w:t>bukkzserc</w:t>
      </w:r>
      <w:r>
        <w:rPr>
          <w:sz w:val="22"/>
          <w:szCs w:val="22"/>
        </w:rPr>
        <w:t xml:space="preserve">.hu oldalon az „Önkormányzat/Ügyintézés/Nyomtatványok” pont alatt is letölthető, személyesen átvehető a Cserépfalui Közös Önkormányzati Hivatal </w:t>
      </w:r>
      <w:r w:rsidR="002B378E">
        <w:rPr>
          <w:sz w:val="22"/>
          <w:szCs w:val="22"/>
        </w:rPr>
        <w:t xml:space="preserve">Bükkzsérci </w:t>
      </w:r>
      <w:r>
        <w:rPr>
          <w:sz w:val="22"/>
          <w:szCs w:val="22"/>
        </w:rPr>
        <w:t>Kirendeltségén, valamint aki rendelkezik ügyfélkapuval, a www.</w:t>
      </w:r>
      <w:r w:rsidR="002B378E">
        <w:rPr>
          <w:sz w:val="22"/>
          <w:szCs w:val="22"/>
        </w:rPr>
        <w:t>bukkzserc</w:t>
      </w:r>
      <w:r>
        <w:rPr>
          <w:sz w:val="22"/>
          <w:szCs w:val="22"/>
        </w:rPr>
        <w:t xml:space="preserve">.hu oldalon az önkormányzati elektronikus ügyintézés portálon keresztül is benyújthatja az adatszolgáltatást. Az ebösszeíró adatlapot </w:t>
      </w:r>
      <w:proofErr w:type="spellStart"/>
      <w:r>
        <w:rPr>
          <w:sz w:val="22"/>
          <w:szCs w:val="22"/>
        </w:rPr>
        <w:t>kutyánként</w:t>
      </w:r>
      <w:proofErr w:type="spellEnd"/>
      <w:r>
        <w:rPr>
          <w:sz w:val="22"/>
          <w:szCs w:val="22"/>
        </w:rPr>
        <w:t xml:space="preserve"> szükséges kiállítani. A korábbi ebösszeírások során már bejelentett kutyákról is kell adatszolgáltatást teljesíteni, abban az esetben is, ha az adatokban nem történt változás. Ezúton is felhívom az ebtartók, ebtulajdonosok figyelmét, hogy 2020. január 1. napjától minden négyhónaposnál idősebb eb csak </w:t>
      </w:r>
      <w:proofErr w:type="spellStart"/>
      <w:r>
        <w:rPr>
          <w:sz w:val="22"/>
          <w:szCs w:val="22"/>
        </w:rPr>
        <w:t>transzponderrel</w:t>
      </w:r>
      <w:proofErr w:type="spellEnd"/>
      <w:r>
        <w:rPr>
          <w:sz w:val="22"/>
          <w:szCs w:val="22"/>
        </w:rPr>
        <w:t xml:space="preserve"> megjelölve tartható.  Kérem, hogy a még meg nem jelölt ebeket szíveskedjenek állatorvosnál megjelöltetni. </w:t>
      </w:r>
    </w:p>
    <w:p w14:paraId="683EBFA7" w14:textId="77777777" w:rsidR="00583416" w:rsidRDefault="00583416" w:rsidP="00583416">
      <w:pPr>
        <w:pStyle w:val="NormlWeb"/>
        <w:spacing w:before="280" w:after="280"/>
        <w:jc w:val="both"/>
        <w:rPr>
          <w:sz w:val="22"/>
          <w:szCs w:val="22"/>
        </w:rPr>
      </w:pPr>
      <w:r>
        <w:rPr>
          <w:sz w:val="22"/>
          <w:szCs w:val="22"/>
        </w:rPr>
        <w:t xml:space="preserve">Szíveskedjenek a kitöltött ebösszeíró adatlapot az alábbi módok egyikén megküldeni: </w:t>
      </w:r>
    </w:p>
    <w:p w14:paraId="4A4B684C" w14:textId="37ADF4C0" w:rsidR="00583416" w:rsidRDefault="00583416" w:rsidP="00583416">
      <w:pPr>
        <w:pStyle w:val="NormlWeb"/>
        <w:spacing w:before="280" w:after="280"/>
        <w:jc w:val="both"/>
        <w:rPr>
          <w:sz w:val="22"/>
          <w:szCs w:val="22"/>
        </w:rPr>
      </w:pPr>
      <w:r>
        <w:rPr>
          <w:sz w:val="22"/>
          <w:szCs w:val="22"/>
        </w:rPr>
        <w:t xml:space="preserve">a) postai úton, vagy személyesen a Cserépfalui Közös Önkormányzati Hivatal </w:t>
      </w:r>
      <w:r w:rsidR="002B378E">
        <w:rPr>
          <w:sz w:val="22"/>
          <w:szCs w:val="22"/>
        </w:rPr>
        <w:t xml:space="preserve">Bükkzsérci </w:t>
      </w:r>
      <w:r>
        <w:rPr>
          <w:sz w:val="22"/>
          <w:szCs w:val="22"/>
        </w:rPr>
        <w:t>Kirendeltségéhez (341</w:t>
      </w:r>
      <w:r w:rsidR="002B378E">
        <w:rPr>
          <w:sz w:val="22"/>
          <w:szCs w:val="22"/>
        </w:rPr>
        <w:t>4</w:t>
      </w:r>
      <w:r>
        <w:rPr>
          <w:sz w:val="22"/>
          <w:szCs w:val="22"/>
        </w:rPr>
        <w:t xml:space="preserve"> </w:t>
      </w:r>
      <w:r w:rsidR="002B378E">
        <w:rPr>
          <w:sz w:val="22"/>
          <w:szCs w:val="22"/>
        </w:rPr>
        <w:t xml:space="preserve">Bükkzsérc Petőfi </w:t>
      </w:r>
      <w:r>
        <w:rPr>
          <w:sz w:val="22"/>
          <w:szCs w:val="22"/>
        </w:rPr>
        <w:t xml:space="preserve">út </w:t>
      </w:r>
      <w:r w:rsidR="002B378E">
        <w:rPr>
          <w:sz w:val="22"/>
          <w:szCs w:val="22"/>
        </w:rPr>
        <w:t>4</w:t>
      </w:r>
      <w:r>
        <w:rPr>
          <w:sz w:val="22"/>
          <w:szCs w:val="22"/>
        </w:rPr>
        <w:t>.) címre vagy</w:t>
      </w:r>
    </w:p>
    <w:p w14:paraId="49ED0466" w14:textId="5564E225" w:rsidR="00583416" w:rsidRDefault="00583416" w:rsidP="00583416">
      <w:pPr>
        <w:pStyle w:val="NormlWeb"/>
        <w:spacing w:before="280" w:after="280"/>
        <w:jc w:val="both"/>
      </w:pPr>
      <w:r>
        <w:rPr>
          <w:sz w:val="22"/>
          <w:szCs w:val="22"/>
        </w:rPr>
        <w:t xml:space="preserve">b) ügyfélkapun keresztül. (A </w:t>
      </w:r>
      <w:r>
        <w:rPr>
          <w:rStyle w:val="Hiperhivatkozs"/>
          <w:rFonts w:eastAsiaTheme="majorEastAsia"/>
          <w:color w:val="000000"/>
          <w:sz w:val="22"/>
          <w:szCs w:val="22"/>
        </w:rPr>
        <w:t>https://ohp-20.asp.lgov.hu</w:t>
      </w:r>
      <w:r>
        <w:rPr>
          <w:sz w:val="22"/>
          <w:szCs w:val="22"/>
        </w:rPr>
        <w:t xml:space="preserve"> oldalon ki kell választani </w:t>
      </w:r>
      <w:r w:rsidR="002B378E">
        <w:rPr>
          <w:sz w:val="22"/>
          <w:szCs w:val="22"/>
        </w:rPr>
        <w:t xml:space="preserve">Bükkzsérc </w:t>
      </w:r>
      <w:r>
        <w:rPr>
          <w:sz w:val="22"/>
          <w:szCs w:val="22"/>
        </w:rPr>
        <w:t xml:space="preserve">Községi Önkormányzatot, ágazatnál az általános vagy egyéb igazgatási ügyet kell választani, ügytípusnál az ebnyilvántartást, majd az űrlapkeresés után az „eb összeíró adatlap” online kitöltését kell választani.) </w:t>
      </w:r>
    </w:p>
    <w:p w14:paraId="24CEA043" w14:textId="77777777" w:rsidR="00583416" w:rsidRDefault="00583416" w:rsidP="00583416">
      <w:pPr>
        <w:pStyle w:val="NormlWeb"/>
        <w:spacing w:before="280" w:after="280"/>
        <w:jc w:val="both"/>
        <w:rPr>
          <w:sz w:val="22"/>
          <w:szCs w:val="22"/>
        </w:rPr>
      </w:pPr>
      <w:r>
        <w:rPr>
          <w:sz w:val="22"/>
          <w:szCs w:val="22"/>
        </w:rPr>
        <w:t>Köszönöm, hogy az adatszolgáltatás teljesítésével segíti munkánkat!</w:t>
      </w:r>
    </w:p>
    <w:p w14:paraId="25E6F0B3" w14:textId="42689644" w:rsidR="00583416" w:rsidRDefault="002B378E" w:rsidP="00583416">
      <w:pPr>
        <w:pStyle w:val="NormlWeb"/>
        <w:spacing w:before="280" w:after="280"/>
        <w:jc w:val="both"/>
        <w:rPr>
          <w:sz w:val="22"/>
          <w:szCs w:val="22"/>
        </w:rPr>
      </w:pPr>
      <w:r>
        <w:rPr>
          <w:sz w:val="22"/>
          <w:szCs w:val="22"/>
        </w:rPr>
        <w:t>Bükkzsérc</w:t>
      </w:r>
      <w:r w:rsidR="00583416">
        <w:rPr>
          <w:sz w:val="22"/>
          <w:szCs w:val="22"/>
        </w:rPr>
        <w:t xml:space="preserve">, 2026. </w:t>
      </w:r>
      <w:r w:rsidR="003456A8">
        <w:rPr>
          <w:sz w:val="22"/>
          <w:szCs w:val="22"/>
        </w:rPr>
        <w:t>július 30.</w:t>
      </w:r>
    </w:p>
    <w:p w14:paraId="27ACCC02" w14:textId="77777777" w:rsidR="00583416" w:rsidRDefault="00583416" w:rsidP="00583416">
      <w:pPr>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Farmosi Zoltán</w:t>
      </w:r>
    </w:p>
    <w:p w14:paraId="2B1B3F6C" w14:textId="3C6E9EE0" w:rsidR="00583416" w:rsidRDefault="00583416" w:rsidP="00583416">
      <w:pPr>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jegyző</w:t>
      </w:r>
    </w:p>
    <w:p w14:paraId="7AD1DC4D" w14:textId="77777777" w:rsidR="0084393E" w:rsidRDefault="0084393E" w:rsidP="00583416">
      <w:pPr>
        <w:spacing w:after="0" w:line="240" w:lineRule="auto"/>
        <w:jc w:val="both"/>
        <w:rPr>
          <w:rFonts w:ascii="Times New Roman" w:hAnsi="Times New Roman" w:cs="Times New Roman"/>
        </w:rPr>
      </w:pPr>
    </w:p>
    <w:p w14:paraId="4F5CCBC7" w14:textId="77777777" w:rsidR="00583416" w:rsidRDefault="00583416" w:rsidP="00583416">
      <w:pPr>
        <w:pStyle w:val="Cmsor1"/>
        <w:keepLines w:val="0"/>
        <w:numPr>
          <w:ilvl w:val="0"/>
          <w:numId w:val="1"/>
        </w:numPr>
        <w:spacing w:before="120" w:after="0" w:line="240" w:lineRule="auto"/>
        <w:ind w:left="431" w:hanging="431"/>
        <w:jc w:val="center"/>
      </w:pPr>
      <w:r>
        <w:rPr>
          <w:smallCaps/>
          <w:sz w:val="22"/>
          <w:szCs w:val="22"/>
          <w:u w:val="single"/>
        </w:rPr>
        <w:t>Kitöltési Útmutató</w:t>
      </w:r>
    </w:p>
    <w:p w14:paraId="36027E51" w14:textId="77777777" w:rsidR="00583416" w:rsidRDefault="00583416" w:rsidP="00583416">
      <w:pPr>
        <w:pStyle w:val="Szvegtrzs"/>
        <w:rPr>
          <w:sz w:val="22"/>
          <w:szCs w:val="22"/>
        </w:rPr>
      </w:pPr>
    </w:p>
    <w:p w14:paraId="18B4A7EB" w14:textId="77777777" w:rsidR="00583416" w:rsidRPr="002B378E" w:rsidRDefault="00583416" w:rsidP="00583416">
      <w:pPr>
        <w:pStyle w:val="Szvegtrzs"/>
        <w:rPr>
          <w:rFonts w:ascii="Arial" w:hAnsi="Arial" w:cs="Arial"/>
          <w:sz w:val="20"/>
          <w:szCs w:val="20"/>
        </w:rPr>
      </w:pPr>
      <w:r w:rsidRPr="002B378E">
        <w:rPr>
          <w:rFonts w:ascii="Arial" w:hAnsi="Arial" w:cs="Arial"/>
          <w:sz w:val="20"/>
          <w:szCs w:val="20"/>
        </w:rPr>
        <w:t xml:space="preserve">Az </w:t>
      </w:r>
      <w:r w:rsidRPr="002B378E">
        <w:rPr>
          <w:rFonts w:ascii="Arial" w:hAnsi="Arial" w:cs="Arial"/>
          <w:b/>
          <w:bCs/>
          <w:sz w:val="20"/>
          <w:szCs w:val="20"/>
        </w:rPr>
        <w:t xml:space="preserve">1. pont </w:t>
      </w:r>
      <w:r w:rsidRPr="002B378E">
        <w:rPr>
          <w:rFonts w:ascii="Arial" w:hAnsi="Arial" w:cs="Arial"/>
          <w:sz w:val="20"/>
          <w:szCs w:val="20"/>
        </w:rPr>
        <w:t xml:space="preserve">esetében az eb tulajdonosa lehet ugyanaz, mint az ebtartó, de el is térhet a két személy. Egyezés esetén is kitöltendő mindkét rovat. </w:t>
      </w:r>
    </w:p>
    <w:p w14:paraId="659AA894" w14:textId="77777777" w:rsidR="00583416" w:rsidRPr="002B378E" w:rsidRDefault="00583416" w:rsidP="00583416">
      <w:pPr>
        <w:pStyle w:val="Szvegtrzs"/>
        <w:rPr>
          <w:rFonts w:ascii="Arial" w:hAnsi="Arial" w:cs="Arial"/>
          <w:sz w:val="20"/>
          <w:szCs w:val="20"/>
        </w:rPr>
      </w:pPr>
      <w:r w:rsidRPr="002B378E">
        <w:rPr>
          <w:rFonts w:ascii="Arial" w:hAnsi="Arial" w:cs="Arial"/>
          <w:sz w:val="20"/>
          <w:szCs w:val="20"/>
        </w:rPr>
        <w:t xml:space="preserve">A </w:t>
      </w:r>
      <w:r w:rsidRPr="002B378E">
        <w:rPr>
          <w:rFonts w:ascii="Arial" w:hAnsi="Arial" w:cs="Arial"/>
          <w:b/>
          <w:bCs/>
          <w:sz w:val="20"/>
          <w:szCs w:val="20"/>
        </w:rPr>
        <w:t>2. pontnál</w:t>
      </w:r>
      <w:r w:rsidRPr="002B378E">
        <w:rPr>
          <w:rFonts w:ascii="Arial" w:hAnsi="Arial" w:cs="Arial"/>
          <w:sz w:val="20"/>
          <w:szCs w:val="20"/>
        </w:rPr>
        <w:t xml:space="preserve"> az eb fajtája a törzskönyv alapján, vagy az eb külleme alapján azonosítható be, de meg nem határozható fajtajellegek hiányában „keverék” megjelölést kell beírni.</w:t>
      </w:r>
    </w:p>
    <w:p w14:paraId="7942172B" w14:textId="77777777" w:rsidR="00583416" w:rsidRPr="002B378E" w:rsidRDefault="00583416" w:rsidP="00583416">
      <w:pPr>
        <w:spacing w:after="0" w:line="240" w:lineRule="auto"/>
        <w:jc w:val="both"/>
        <w:rPr>
          <w:rFonts w:ascii="Arial" w:hAnsi="Arial" w:cs="Arial"/>
          <w:sz w:val="20"/>
          <w:szCs w:val="20"/>
        </w:rPr>
      </w:pPr>
      <w:r w:rsidRPr="002B378E">
        <w:rPr>
          <w:rFonts w:ascii="Arial" w:hAnsi="Arial" w:cs="Arial"/>
          <w:sz w:val="20"/>
          <w:szCs w:val="20"/>
        </w:rPr>
        <w:t xml:space="preserve">A </w:t>
      </w:r>
      <w:r w:rsidRPr="002B378E">
        <w:rPr>
          <w:rFonts w:ascii="Arial" w:hAnsi="Arial" w:cs="Arial"/>
          <w:b/>
          <w:bCs/>
          <w:sz w:val="20"/>
          <w:szCs w:val="20"/>
        </w:rPr>
        <w:t>3. pontnál</w:t>
      </w:r>
      <w:r w:rsidRPr="002B378E">
        <w:rPr>
          <w:rFonts w:ascii="Arial" w:hAnsi="Arial" w:cs="Arial"/>
          <w:sz w:val="20"/>
          <w:szCs w:val="20"/>
        </w:rPr>
        <w:t xml:space="preserve"> a transzponderes (mikrochip) jelölést végrehajtó állatorvos által kibocsátott okmányon feltüntetett mikrochip sorszámát kell beírni, ezen, illetve a pecsétlenyomaton szerepel a beültetést végző állatorvos neve és a kamarai bélyegzőjének száma is. Ugyanez vonatkozik az ivartalanításra és a kisállat-útlevél kiállítására is. </w:t>
      </w:r>
    </w:p>
    <w:p w14:paraId="777FD1EA" w14:textId="77777777" w:rsidR="00583416" w:rsidRPr="002B378E" w:rsidRDefault="00583416" w:rsidP="00583416">
      <w:pPr>
        <w:spacing w:after="0" w:line="240" w:lineRule="auto"/>
        <w:jc w:val="both"/>
        <w:rPr>
          <w:rFonts w:ascii="Arial" w:hAnsi="Arial" w:cs="Arial"/>
          <w:sz w:val="20"/>
          <w:szCs w:val="20"/>
        </w:rPr>
      </w:pPr>
      <w:r w:rsidRPr="002B378E">
        <w:rPr>
          <w:rFonts w:ascii="Arial" w:hAnsi="Arial" w:cs="Arial"/>
          <w:sz w:val="20"/>
          <w:szCs w:val="20"/>
        </w:rPr>
        <w:t xml:space="preserve">A </w:t>
      </w:r>
      <w:r w:rsidRPr="002B378E">
        <w:rPr>
          <w:rFonts w:ascii="Arial" w:hAnsi="Arial" w:cs="Arial"/>
          <w:b/>
          <w:bCs/>
          <w:sz w:val="20"/>
          <w:szCs w:val="20"/>
        </w:rPr>
        <w:t>4. pont</w:t>
      </w:r>
      <w:r w:rsidRPr="002B378E">
        <w:rPr>
          <w:rFonts w:ascii="Arial" w:hAnsi="Arial" w:cs="Arial"/>
          <w:sz w:val="20"/>
          <w:szCs w:val="20"/>
        </w:rPr>
        <w:t xml:space="preserve"> az állatorvos által az eboltási könyvben rögzített adatok alapján tölthető ki, amellyel már minden ebtartónak rendelkeznie kell. </w:t>
      </w:r>
    </w:p>
    <w:p w14:paraId="7DA5039A" w14:textId="77777777" w:rsidR="00583416" w:rsidRPr="002B378E" w:rsidRDefault="00583416" w:rsidP="00583416">
      <w:pPr>
        <w:spacing w:after="0" w:line="240" w:lineRule="auto"/>
        <w:jc w:val="both"/>
        <w:rPr>
          <w:rFonts w:ascii="Arial" w:hAnsi="Arial" w:cs="Arial"/>
          <w:sz w:val="20"/>
          <w:szCs w:val="20"/>
        </w:rPr>
      </w:pPr>
      <w:r w:rsidRPr="002B378E">
        <w:rPr>
          <w:rFonts w:ascii="Arial" w:hAnsi="Arial" w:cs="Arial"/>
          <w:sz w:val="20"/>
          <w:szCs w:val="20"/>
        </w:rPr>
        <w:t>Az</w:t>
      </w:r>
      <w:r w:rsidRPr="002B378E">
        <w:rPr>
          <w:rFonts w:ascii="Arial" w:hAnsi="Arial" w:cs="Arial"/>
          <w:b/>
          <w:bCs/>
          <w:sz w:val="20"/>
          <w:szCs w:val="20"/>
        </w:rPr>
        <w:t xml:space="preserve"> 5. Egyéb adatok pontjában</w:t>
      </w:r>
      <w:r w:rsidRPr="002B378E">
        <w:rPr>
          <w:rFonts w:ascii="Arial" w:hAnsi="Arial" w:cs="Arial"/>
          <w:sz w:val="20"/>
          <w:szCs w:val="20"/>
        </w:rPr>
        <w:t xml:space="preserve"> a veszettség szempontjából aggályos eb megfigyelési státuszát kell megjelölni, azaz, hogy az eb megfigyelés alatt áll-e, vagy sem, illetve az eb veszélyessé lett-e minősítve, vagy nem.</w:t>
      </w:r>
    </w:p>
    <w:p w14:paraId="3E88260E" w14:textId="77777777" w:rsidR="00583416" w:rsidRPr="002B378E" w:rsidRDefault="00583416" w:rsidP="00583416">
      <w:pPr>
        <w:pStyle w:val="Cmsor1"/>
        <w:keepLines w:val="0"/>
        <w:numPr>
          <w:ilvl w:val="0"/>
          <w:numId w:val="1"/>
        </w:numPr>
        <w:tabs>
          <w:tab w:val="left" w:pos="0"/>
        </w:tabs>
        <w:spacing w:before="120" w:after="0" w:line="240" w:lineRule="auto"/>
        <w:ind w:left="0" w:firstLine="0"/>
        <w:jc w:val="both"/>
        <w:rPr>
          <w:rFonts w:ascii="Arial" w:hAnsi="Arial" w:cs="Arial"/>
          <w:sz w:val="20"/>
          <w:szCs w:val="20"/>
        </w:rPr>
      </w:pPr>
      <w:r w:rsidRPr="002B378E">
        <w:rPr>
          <w:rFonts w:ascii="Arial" w:hAnsi="Arial" w:cs="Arial"/>
          <w:smallCaps/>
          <w:sz w:val="20"/>
          <w:szCs w:val="20"/>
        </w:rPr>
        <w:t>Ha elveszett az okmány:</w:t>
      </w:r>
      <w:r w:rsidRPr="002B378E">
        <w:rPr>
          <w:rFonts w:ascii="Arial" w:hAnsi="Arial" w:cs="Arial"/>
          <w:sz w:val="20"/>
          <w:szCs w:val="20"/>
        </w:rPr>
        <w:t xml:space="preserve"> az okmány száma helyett „elveszett” szöveg kerüljön beírásra, és nyilatkozzon, hogy melyik állatorvos (név és székhely) végezte a beavatkozást, vagy adta ki az okmányt. </w:t>
      </w:r>
    </w:p>
    <w:p w14:paraId="5AF6BCD7" w14:textId="0828AB59" w:rsidR="00583416" w:rsidRPr="002B378E" w:rsidRDefault="00583416" w:rsidP="00583416">
      <w:pPr>
        <w:rPr>
          <w:rFonts w:ascii="Arial" w:hAnsi="Arial" w:cs="Arial"/>
          <w:sz w:val="20"/>
          <w:szCs w:val="20"/>
        </w:rPr>
      </w:pPr>
      <w:r w:rsidRPr="002B378E">
        <w:rPr>
          <w:rFonts w:ascii="Arial" w:hAnsi="Arial" w:cs="Arial"/>
          <w:smallCaps/>
          <w:sz w:val="20"/>
          <w:szCs w:val="20"/>
        </w:rPr>
        <w:t>Ha nincs okmány</w:t>
      </w:r>
      <w:r w:rsidRPr="002B378E">
        <w:rPr>
          <w:rFonts w:ascii="Arial" w:hAnsi="Arial" w:cs="Arial"/>
          <w:sz w:val="20"/>
          <w:szCs w:val="20"/>
        </w:rPr>
        <w:t xml:space="preserve"> (nincs chip beültetve, nincs ivartalanítva az eb, nincs kisállat-útlevél, nem </w:t>
      </w:r>
      <w:proofErr w:type="spellStart"/>
      <w:r w:rsidRPr="002B378E">
        <w:rPr>
          <w:rFonts w:ascii="Arial" w:hAnsi="Arial" w:cs="Arial"/>
          <w:sz w:val="20"/>
          <w:szCs w:val="20"/>
        </w:rPr>
        <w:t>oltatta</w:t>
      </w:r>
      <w:proofErr w:type="spellEnd"/>
      <w:r w:rsidRPr="002B378E">
        <w:rPr>
          <w:rFonts w:ascii="Arial" w:hAnsi="Arial" w:cs="Arial"/>
          <w:sz w:val="20"/>
          <w:szCs w:val="20"/>
        </w:rPr>
        <w:t>, az eb még nem érte el a 4 hónapos kort): a sorszám, vagy szám helyett „nincs” szöveg kerüljön beírásra</w:t>
      </w:r>
    </w:p>
    <w:sectPr w:rsidR="00583416" w:rsidRPr="002B37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046977"/>
    <w:multiLevelType w:val="multilevel"/>
    <w:tmpl w:val="99CA3E98"/>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1400637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416"/>
    <w:rsid w:val="002B378E"/>
    <w:rsid w:val="003456A8"/>
    <w:rsid w:val="004C72BD"/>
    <w:rsid w:val="004D55B3"/>
    <w:rsid w:val="00583416"/>
    <w:rsid w:val="0084393E"/>
    <w:rsid w:val="00A02C8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DEE53"/>
  <w15:chartTrackingRefBased/>
  <w15:docId w15:val="{56AD9D55-21E3-42A1-A45E-11DE29459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83416"/>
    <w:pPr>
      <w:suppressAutoHyphens/>
      <w:spacing w:line="259" w:lineRule="auto"/>
    </w:pPr>
    <w:rPr>
      <w:kern w:val="0"/>
      <w:sz w:val="22"/>
      <w:szCs w:val="22"/>
      <w14:ligatures w14:val="none"/>
    </w:rPr>
  </w:style>
  <w:style w:type="paragraph" w:styleId="Cmsor1">
    <w:name w:val="heading 1"/>
    <w:basedOn w:val="Norml"/>
    <w:next w:val="Norml"/>
    <w:link w:val="Cmsor1Char"/>
    <w:qFormat/>
    <w:rsid w:val="005834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5834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583416"/>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583416"/>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583416"/>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583416"/>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583416"/>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583416"/>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583416"/>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qFormat/>
    <w:rsid w:val="00583416"/>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583416"/>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583416"/>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583416"/>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583416"/>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583416"/>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583416"/>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583416"/>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583416"/>
    <w:rPr>
      <w:rFonts w:eastAsiaTheme="majorEastAsia" w:cstheme="majorBidi"/>
      <w:color w:val="272727" w:themeColor="text1" w:themeTint="D8"/>
    </w:rPr>
  </w:style>
  <w:style w:type="paragraph" w:styleId="Cm">
    <w:name w:val="Title"/>
    <w:basedOn w:val="Norml"/>
    <w:next w:val="Norml"/>
    <w:link w:val="CmChar"/>
    <w:uiPriority w:val="10"/>
    <w:qFormat/>
    <w:rsid w:val="005834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583416"/>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583416"/>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583416"/>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583416"/>
    <w:pPr>
      <w:spacing w:before="160"/>
      <w:jc w:val="center"/>
    </w:pPr>
    <w:rPr>
      <w:i/>
      <w:iCs/>
      <w:color w:val="404040" w:themeColor="text1" w:themeTint="BF"/>
    </w:rPr>
  </w:style>
  <w:style w:type="character" w:customStyle="1" w:styleId="IdzetChar">
    <w:name w:val="Idézet Char"/>
    <w:basedOn w:val="Bekezdsalapbettpusa"/>
    <w:link w:val="Idzet"/>
    <w:uiPriority w:val="29"/>
    <w:rsid w:val="00583416"/>
    <w:rPr>
      <w:i/>
      <w:iCs/>
      <w:color w:val="404040" w:themeColor="text1" w:themeTint="BF"/>
    </w:rPr>
  </w:style>
  <w:style w:type="paragraph" w:styleId="Listaszerbekezds">
    <w:name w:val="List Paragraph"/>
    <w:basedOn w:val="Norml"/>
    <w:uiPriority w:val="34"/>
    <w:qFormat/>
    <w:rsid w:val="00583416"/>
    <w:pPr>
      <w:ind w:left="720"/>
      <w:contextualSpacing/>
    </w:pPr>
  </w:style>
  <w:style w:type="character" w:styleId="Erskiemels">
    <w:name w:val="Intense Emphasis"/>
    <w:basedOn w:val="Bekezdsalapbettpusa"/>
    <w:uiPriority w:val="21"/>
    <w:qFormat/>
    <w:rsid w:val="00583416"/>
    <w:rPr>
      <w:i/>
      <w:iCs/>
      <w:color w:val="2F5496" w:themeColor="accent1" w:themeShade="BF"/>
    </w:rPr>
  </w:style>
  <w:style w:type="paragraph" w:styleId="Kiemeltidzet">
    <w:name w:val="Intense Quote"/>
    <w:basedOn w:val="Norml"/>
    <w:next w:val="Norml"/>
    <w:link w:val="KiemeltidzetChar"/>
    <w:uiPriority w:val="30"/>
    <w:qFormat/>
    <w:rsid w:val="005834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583416"/>
    <w:rPr>
      <w:i/>
      <w:iCs/>
      <w:color w:val="2F5496" w:themeColor="accent1" w:themeShade="BF"/>
    </w:rPr>
  </w:style>
  <w:style w:type="character" w:styleId="Ershivatkozs">
    <w:name w:val="Intense Reference"/>
    <w:basedOn w:val="Bekezdsalapbettpusa"/>
    <w:uiPriority w:val="32"/>
    <w:qFormat/>
    <w:rsid w:val="00583416"/>
    <w:rPr>
      <w:b/>
      <w:bCs/>
      <w:smallCaps/>
      <w:color w:val="2F5496" w:themeColor="accent1" w:themeShade="BF"/>
      <w:spacing w:val="5"/>
    </w:rPr>
  </w:style>
  <w:style w:type="character" w:styleId="Kiemels2">
    <w:name w:val="Strong"/>
    <w:basedOn w:val="Bekezdsalapbettpusa"/>
    <w:uiPriority w:val="22"/>
    <w:qFormat/>
    <w:rsid w:val="00583416"/>
    <w:rPr>
      <w:b/>
      <w:bCs/>
    </w:rPr>
  </w:style>
  <w:style w:type="character" w:styleId="Hiperhivatkozs">
    <w:name w:val="Hyperlink"/>
    <w:basedOn w:val="Bekezdsalapbettpusa"/>
    <w:uiPriority w:val="99"/>
    <w:unhideWhenUsed/>
    <w:qFormat/>
    <w:rsid w:val="00583416"/>
    <w:rPr>
      <w:color w:val="0000FF"/>
      <w:u w:val="single"/>
    </w:rPr>
  </w:style>
  <w:style w:type="character" w:customStyle="1" w:styleId="SzvegtrzsChar">
    <w:name w:val="Szövegtörzs Char"/>
    <w:basedOn w:val="Bekezdsalapbettpusa"/>
    <w:link w:val="Szvegtrzs"/>
    <w:qFormat/>
    <w:rsid w:val="00583416"/>
    <w:rPr>
      <w:rFonts w:ascii="Times New Roman" w:eastAsia="Times New Roman" w:hAnsi="Times New Roman" w:cs="Times New Roman"/>
      <w:sz w:val="26"/>
      <w:lang w:eastAsia="ar-SA"/>
    </w:rPr>
  </w:style>
  <w:style w:type="paragraph" w:styleId="Szvegtrzs">
    <w:name w:val="Body Text"/>
    <w:basedOn w:val="Norml"/>
    <w:link w:val="SzvegtrzsChar"/>
    <w:rsid w:val="00583416"/>
    <w:pPr>
      <w:spacing w:after="0" w:line="240" w:lineRule="auto"/>
      <w:jc w:val="both"/>
    </w:pPr>
    <w:rPr>
      <w:rFonts w:ascii="Times New Roman" w:eastAsia="Times New Roman" w:hAnsi="Times New Roman" w:cs="Times New Roman"/>
      <w:kern w:val="2"/>
      <w:sz w:val="26"/>
      <w:szCs w:val="24"/>
      <w:lang w:eastAsia="ar-SA"/>
      <w14:ligatures w14:val="standardContextual"/>
    </w:rPr>
  </w:style>
  <w:style w:type="character" w:customStyle="1" w:styleId="SzvegtrzsChar1">
    <w:name w:val="Szövegtörzs Char1"/>
    <w:basedOn w:val="Bekezdsalapbettpusa"/>
    <w:uiPriority w:val="99"/>
    <w:semiHidden/>
    <w:rsid w:val="00583416"/>
    <w:rPr>
      <w:kern w:val="0"/>
      <w:sz w:val="22"/>
      <w:szCs w:val="22"/>
      <w14:ligatures w14:val="none"/>
    </w:rPr>
  </w:style>
  <w:style w:type="paragraph" w:styleId="NormlWeb">
    <w:name w:val="Normal (Web)"/>
    <w:basedOn w:val="Norml"/>
    <w:uiPriority w:val="99"/>
    <w:semiHidden/>
    <w:unhideWhenUsed/>
    <w:qFormat/>
    <w:rsid w:val="00583416"/>
    <w:pPr>
      <w:spacing w:beforeAutospacing="1" w:afterAutospacing="1" w:line="240" w:lineRule="auto"/>
    </w:pPr>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442</Words>
  <Characters>3051</Characters>
  <Application>Microsoft Office Word</Application>
  <DocSecurity>0</DocSecurity>
  <Lines>25</Lines>
  <Paragraphs>6</Paragraphs>
  <ScaleCrop>false</ScaleCrop>
  <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Farmosi Zoltán</dc:creator>
  <cp:keywords/>
  <dc:description/>
  <cp:lastModifiedBy>Gép1 Bükkzsérc</cp:lastModifiedBy>
  <cp:revision>2</cp:revision>
  <dcterms:created xsi:type="dcterms:W3CDTF">2026-07-30T12:55:00Z</dcterms:created>
  <dcterms:modified xsi:type="dcterms:W3CDTF">2026-07-30T12:55:00Z</dcterms:modified>
</cp:coreProperties>
</file>